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3"/>
        <w:ind w:left="4536"/>
        <w:jc w:val="both"/>
        <w:spacing w:after="0" w:line="240" w:lineRule="auto"/>
        <w:rPr>
          <w:sz w:val="18"/>
          <w:szCs w:val="18"/>
          <w:highlight w:val="none"/>
        </w:rPr>
      </w:pPr>
      <w:r>
        <w:rPr>
          <w:sz w:val="18"/>
          <w:szCs w:val="18"/>
          <w:lang w:val="ru-RU"/>
        </w:rPr>
      </w:r>
      <w:r>
        <w:rPr>
          <w:sz w:val="18"/>
          <w:szCs w:val="18"/>
        </w:rPr>
        <w:t xml:space="preserve">Приложение </w:t>
      </w:r>
      <w:r>
        <w:rPr>
          <w:sz w:val="18"/>
          <w:szCs w:val="18"/>
          <w:lang w:val="ru-RU"/>
        </w:rPr>
        <w:t xml:space="preserve">20</w:t>
      </w:r>
      <w:r>
        <w:rPr>
          <w:sz w:val="18"/>
          <w:szCs w:val="18"/>
          <w:highlight w:val="none"/>
        </w:rPr>
      </w:r>
      <w:r>
        <w:rPr>
          <w:sz w:val="18"/>
          <w:szCs w:val="18"/>
          <w:highlight w:val="none"/>
        </w:rPr>
      </w:r>
    </w:p>
    <w:p>
      <w:pPr>
        <w:contextualSpacing/>
        <w:ind w:left="4535" w:right="0" w:firstLine="0"/>
        <w:jc w:val="both"/>
        <w:spacing w:line="240" w:lineRule="auto"/>
        <w:tabs>
          <w:tab w:val="left" w:pos="4819" w:leader="none"/>
        </w:tabs>
        <w:rPr>
          <w:rFonts w:ascii="Times New Roman" w:hAnsi="Times New Roman" w:cs="Times New Roman"/>
          <w:sz w:val="18"/>
          <w:szCs w:val="18"/>
        </w:rPr>
      </w:pPr>
      <w:r>
        <w:rPr>
          <w:sz w:val="18"/>
          <w:szCs w:val="18"/>
        </w:rPr>
        <w:t xml:space="preserve">к</w:t>
      </w:r>
      <w:r>
        <w:rPr>
          <w:rFonts w:ascii="Times New Roman" w:hAnsi="Times New Roman" w:cs="Times New Roman"/>
          <w:sz w:val="18"/>
          <w:szCs w:val="18"/>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rFonts w:ascii="Times New Roman" w:hAnsi="Times New Roman" w:cs="Times New Roman"/>
          <w:sz w:val="18"/>
          <w:szCs w:val="18"/>
        </w:rPr>
      </w:r>
      <w:r>
        <w:rPr>
          <w:rFonts w:ascii="Times New Roman" w:hAnsi="Times New Roman" w:cs="Times New Roman"/>
          <w:sz w:val="18"/>
          <w:szCs w:val="18"/>
        </w:rPr>
      </w:r>
    </w:p>
    <w:p>
      <w:pPr>
        <w:pStyle w:val="1013"/>
        <w:ind w:left="4536"/>
        <w:spacing w:after="0" w:line="240" w:lineRule="auto"/>
        <w:rPr>
          <w:sz w:val="18"/>
          <w:szCs w:val="18"/>
          <w:lang w:val="ru-RU"/>
        </w:rPr>
      </w:pPr>
      <w:r>
        <w:rPr>
          <w:sz w:val="18"/>
          <w:szCs w:val="18"/>
          <w:lang w:val="ru-RU"/>
        </w:rPr>
      </w:r>
      <w:r>
        <w:rPr>
          <w:sz w:val="18"/>
          <w:szCs w:val="18"/>
          <w:lang w:val="ru-RU"/>
        </w:rPr>
      </w:r>
      <w:r>
        <w:rPr>
          <w:sz w:val="18"/>
          <w:szCs w:val="18"/>
          <w:lang w:val="ru-RU"/>
        </w:rPr>
      </w:r>
    </w:p>
    <w:p>
      <w:pPr>
        <w:pStyle w:val="987"/>
        <w:contextualSpacing/>
        <w:ind w:left="4536"/>
        <w:spacing w:line="240" w:lineRule="atLeast"/>
        <w:rPr>
          <w:b/>
        </w:rPr>
      </w:pPr>
      <w:r>
        <w:rPr>
          <w:b/>
        </w:rPr>
      </w:r>
      <w:r>
        <w:rPr>
          <w:b/>
        </w:rPr>
      </w:r>
      <w:r>
        <w:rPr>
          <w:b/>
        </w:rPr>
      </w:r>
    </w:p>
    <w:p>
      <w:pPr>
        <w:pStyle w:val="987"/>
        <w:jc w:val="center"/>
        <w:widowControl w:val="off"/>
        <w:rPr>
          <w:b/>
          <w:bCs/>
          <w:sz w:val="20"/>
          <w:szCs w:val="20"/>
        </w:rPr>
      </w:pPr>
      <w:r>
        <w:rPr>
          <w:b/>
          <w:bCs/>
          <w:sz w:val="20"/>
          <w:szCs w:val="20"/>
        </w:rPr>
        <w:t xml:space="preserve">ЗАЯВЛЕНИЕ</w:t>
      </w:r>
      <w:r>
        <w:rPr>
          <w:b/>
          <w:bCs/>
          <w:sz w:val="20"/>
          <w:szCs w:val="20"/>
        </w:rPr>
        <w:t xml:space="preserve"> КЛИЕНТА, НЕ ЯВЛЯЮЩЕГОСЯ КОНТРОЛИРУЮЩЕЙ ОРГАНИЗАЦИЕЙ,</w:t>
      </w:r>
      <w:r>
        <w:rPr>
          <w:b/>
          <w:bCs/>
          <w:sz w:val="20"/>
          <w:szCs w:val="20"/>
        </w:rPr>
        <w:t xml:space="preserve"> </w:t>
      </w:r>
      <w:r>
        <w:rPr>
          <w:b/>
          <w:bCs/>
          <w:sz w:val="20"/>
          <w:szCs w:val="20"/>
        </w:rPr>
      </w:r>
      <w:r>
        <w:rPr>
          <w:b/>
          <w:bCs/>
          <w:sz w:val="20"/>
          <w:szCs w:val="20"/>
        </w:rPr>
      </w:r>
    </w:p>
    <w:p>
      <w:pPr>
        <w:pStyle w:val="987"/>
        <w:jc w:val="center"/>
        <w:widowControl w:val="off"/>
        <w:rPr>
          <w:b/>
          <w:bCs/>
          <w:sz w:val="20"/>
          <w:szCs w:val="20"/>
        </w:rPr>
      </w:pPr>
      <w:r>
        <w:rPr>
          <w:b/>
          <w:bCs/>
          <w:sz w:val="20"/>
          <w:szCs w:val="20"/>
        </w:rPr>
        <w:t xml:space="preserve">О ПОДКЛЮЧЕНИИ/ОТКЛЮЧЕНИИ КОНТРОЛЯ ЗА ПЛАТЕЖАМИ </w:t>
      </w:r>
      <w:r>
        <w:rPr>
          <w:b/>
          <w:bCs/>
          <w:sz w:val="20"/>
          <w:szCs w:val="20"/>
        </w:rPr>
        <w:t xml:space="preserve">КЛИЕНТА</w:t>
      </w:r>
      <w:r>
        <w:rPr>
          <w:b/>
          <w:bCs/>
          <w:sz w:val="20"/>
          <w:szCs w:val="20"/>
        </w:rPr>
      </w:r>
      <w:r>
        <w:rPr>
          <w:b/>
          <w:bCs/>
          <w:sz w:val="20"/>
          <w:szCs w:val="20"/>
        </w:rPr>
      </w:r>
    </w:p>
    <w:p>
      <w:pPr>
        <w:pStyle w:val="987"/>
        <w:jc w:val="center"/>
        <w:widowControl w:val="off"/>
        <w:rPr>
          <w:b/>
          <w:bCs/>
          <w:sz w:val="20"/>
          <w:szCs w:val="20"/>
        </w:rPr>
      </w:pPr>
      <w:r>
        <w:rPr>
          <w:b/>
          <w:bCs/>
          <w:sz w:val="20"/>
          <w:szCs w:val="20"/>
        </w:rPr>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3"/>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362"/>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87"/>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87"/>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87"/>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87"/>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87"/>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87"/>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7"/>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87"/>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7"/>
              <w:spacing w:before="20" w:after="20"/>
              <w:rPr>
                <w:b/>
                <w:sz w:val="18"/>
                <w:szCs w:val="18"/>
              </w:rPr>
            </w:pPr>
            <w:r>
              <w:rPr>
                <w:b/>
                <w:sz w:val="18"/>
                <w:szCs w:val="18"/>
              </w:rPr>
              <w:t xml:space="preserve">От имени К</w:t>
            </w:r>
            <w:r>
              <w:rPr>
                <w:b/>
                <w:sz w:val="18"/>
                <w:szCs w:val="18"/>
              </w:rPr>
              <w:t xml:space="preserve">лиента: Ф.И.О</w:t>
            </w:r>
            <w:r>
              <w:rPr>
                <w:b/>
                <w:sz w:val="18"/>
                <w:szCs w:val="18"/>
              </w:rPr>
            </w:r>
            <w:r>
              <w:rPr>
                <w:b/>
                <w:sz w:val="18"/>
                <w:szCs w:val="18"/>
              </w:rPr>
            </w:r>
          </w:p>
        </w:tc>
        <w:tc>
          <w:tcPr>
            <w:gridSpan w:val="3"/>
            <w:shd w:val="clear" w:color="auto" w:fill="ffffff"/>
            <w:tcW w:w="6881" w:type="dxa"/>
            <w:vAlign w:val="top"/>
            <w:textDirection w:val="lrTb"/>
            <w:noWrap w:val="false"/>
          </w:tcPr>
          <w:p>
            <w:pPr>
              <w:pStyle w:val="987"/>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7"/>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r>
            <w:r>
              <w:rPr>
                <w:b/>
                <w:sz w:val="18"/>
                <w:szCs w:val="18"/>
              </w:rPr>
            </w:r>
          </w:p>
        </w:tc>
        <w:tc>
          <w:tcPr>
            <w:gridSpan w:val="2"/>
            <w:shd w:val="clear" w:color="auto" w:fill="ffffff"/>
            <w:tcW w:w="3843" w:type="dxa"/>
            <w:vAlign w:val="top"/>
            <w:textDirection w:val="lrTb"/>
            <w:noWrap w:val="false"/>
          </w:tcPr>
          <w:p>
            <w:pPr>
              <w:pStyle w:val="987"/>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87"/>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174"/>
        <w:gridCol w:w="320"/>
        <w:gridCol w:w="494"/>
        <w:gridCol w:w="494"/>
        <w:gridCol w:w="250"/>
        <w:gridCol w:w="244"/>
        <w:gridCol w:w="494"/>
        <w:gridCol w:w="494"/>
        <w:gridCol w:w="363"/>
        <w:gridCol w:w="131"/>
        <w:gridCol w:w="494"/>
        <w:gridCol w:w="494"/>
        <w:gridCol w:w="392"/>
        <w:gridCol w:w="102"/>
        <w:gridCol w:w="494"/>
        <w:gridCol w:w="494"/>
        <w:gridCol w:w="494"/>
        <w:gridCol w:w="494"/>
        <w:gridCol w:w="359"/>
        <w:gridCol w:w="15"/>
        <w:gridCol w:w="120"/>
        <w:gridCol w:w="494"/>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6"/>
            <w:shd w:val="clear" w:color="auto" w:fill="d9d9d9"/>
            <w:tcW w:w="9889" w:type="dxa"/>
            <w:vAlign w:val="top"/>
            <w:textDirection w:val="lrTb"/>
            <w:noWrap w:val="false"/>
          </w:tcPr>
          <w:p>
            <w:pPr>
              <w:pStyle w:val="1023"/>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gridSpan w:val="26"/>
            <w:shd w:val="clear" w:color="auto" w:fill="ffffff"/>
            <w:tcW w:w="9889" w:type="dxa"/>
            <w:vAlign w:val="center"/>
            <w:textDirection w:val="lrTb"/>
            <w:noWrap w:val="false"/>
          </w:tcPr>
          <w:p>
            <w:pPr>
              <w:pStyle w:val="1023"/>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подключить</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платежами.Акцепт </w:t>
            </w:r>
            <w:r>
              <w:rPr>
                <w:rFonts w:ascii="Times New Roman" w:hAnsi="Times New Roman"/>
                <w:b/>
                <w:sz w:val="18"/>
                <w:szCs w:val="18"/>
              </w:rPr>
              <w:t xml:space="preserve">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26"/>
            <w:shd w:val="clear" w:color="auto" w:fill="ffffff"/>
            <w:tcW w:w="9889" w:type="dxa"/>
            <w:vAlign w:val="top"/>
            <w:textDirection w:val="lrTb"/>
            <w:noWrap w:val="false"/>
          </w:tcPr>
          <w:p>
            <w:pPr>
              <w:pStyle w:val="987"/>
              <w:jc w:val="both"/>
              <w:rPr>
                <w:sz w:val="18"/>
                <w:szCs w:val="18"/>
              </w:rPr>
              <w:framePr w:hSpace="180" w:wrap="around" w:vAnchor="text" w:hAnchor="text" w:xAlign="center" w:y="1"/>
            </w:pPr>
            <w:r>
              <w:rPr>
                <w:sz w:val="18"/>
                <w:szCs w:val="18"/>
              </w:rPr>
              <w:t xml:space="preserve">в ИС Свой Бизнес для его осуществления следующим </w:t>
            </w:r>
            <w:r>
              <w:rPr>
                <w:sz w:val="18"/>
                <w:szCs w:val="18"/>
              </w:rPr>
              <w:t xml:space="preserve">лицом</w:t>
            </w:r>
            <w:r>
              <w:rPr>
                <w:rStyle w:val="972"/>
                <w:sz w:val="18"/>
                <w:szCs w:val="18"/>
              </w:rPr>
              <w:footnoteReference w:id="2"/>
            </w:r>
            <w:r>
              <w:rPr>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1"/>
        </w:trPr>
        <w:tc>
          <w:tcPr>
            <w:gridSpan w:val="26"/>
            <w:shd w:val="clear" w:color="auto" w:fill="d9d9d9"/>
            <w:tcW w:w="9889" w:type="dxa"/>
            <w:vAlign w:val="top"/>
            <w:textDirection w:val="lrTb"/>
            <w:noWrap w:val="false"/>
          </w:tcPr>
          <w:p>
            <w:pPr>
              <w:pStyle w:val="1023"/>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trPr>
        <w:tc>
          <w:tcPr>
            <w:gridSpan w:val="10"/>
            <w:shd w:val="clear" w:color="auto" w:fill="ffffff"/>
            <w:tcW w:w="3703" w:type="dxa"/>
            <w:vAlign w:val="top"/>
            <w:textDirection w:val="lrTb"/>
            <w:noWrap w:val="false"/>
          </w:tcPr>
          <w:p>
            <w:pPr>
              <w:pStyle w:val="1023"/>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3"/>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6"/>
            <w:shd w:val="clear" w:color="auto" w:fill="ffffff"/>
            <w:tcW w:w="6065" w:type="dxa"/>
            <w:vAlign w:val="top"/>
            <w:textDirection w:val="lrTb"/>
            <w:noWrap w:val="false"/>
          </w:tcPr>
          <w:p>
            <w:pPr>
              <w:pStyle w:val="987"/>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3"/>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0"/>
        </w:trPr>
        <w:tc>
          <w:tcPr>
            <w:gridSpan w:val="10"/>
            <w:shd w:val="clear" w:color="auto" w:fill="ffffff"/>
            <w:tcW w:w="3703" w:type="dxa"/>
            <w:vAlign w:val="top"/>
            <w:vMerge w:val="restart"/>
            <w:textDirection w:val="lrTb"/>
            <w:noWrap w:val="false"/>
          </w:tcPr>
          <w:p>
            <w:pPr>
              <w:pStyle w:val="987"/>
              <w:ind w:left="180"/>
              <w:jc w:val="center"/>
              <w:rPr>
                <w:b/>
                <w:iCs/>
                <w:sz w:val="18"/>
                <w:szCs w:val="18"/>
              </w:rPr>
            </w:pPr>
            <w:r>
              <w:rPr>
                <w:b/>
                <w:iCs/>
                <w:sz w:val="18"/>
                <w:szCs w:val="18"/>
              </w:rPr>
            </w:r>
            <w:r>
              <w:rPr>
                <w:b/>
                <w:iCs/>
                <w:sz w:val="18"/>
                <w:szCs w:val="18"/>
              </w:rPr>
            </w:r>
            <w:r>
              <w:rPr>
                <w:b/>
                <w:iCs/>
                <w:sz w:val="18"/>
                <w:szCs w:val="18"/>
              </w:rPr>
            </w:r>
          </w:p>
        </w:tc>
        <w:tc>
          <w:tcPr>
            <w:gridSpan w:val="16"/>
            <w:shd w:val="clear" w:color="auto" w:fill="ffffff"/>
            <w:tcW w:w="6065"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87"/>
              <w:jc w:val="both"/>
              <w:rPr>
                <w:iCs/>
                <w:sz w:val="18"/>
                <w:szCs w:val="18"/>
              </w:rPr>
              <w:framePr w:hSpace="180" w:wrap="around" w:vAnchor="text" w:hAnchor="text" w:xAlign="center" w:y="1"/>
            </w:pPr>
            <w:r>
              <w:rPr>
                <w:sz w:val="18"/>
                <w:szCs w:val="18"/>
              </w:rPr>
              <w:t xml:space="preserve">по следующему(им) банковскому(им) счету(ам))</w:t>
            </w:r>
            <w:r>
              <w:rPr>
                <w:rStyle w:val="972"/>
                <w:sz w:val="18"/>
                <w:szCs w:val="18"/>
              </w:rPr>
              <w:footnoteReference w:id="3"/>
            </w:r>
            <w:r>
              <w:rPr>
                <w:sz w:val="18"/>
                <w:szCs w:val="18"/>
              </w:rPr>
              <w:t xml:space="preserve">:</w:t>
            </w:r>
            <w:r>
              <w:rPr>
                <w:iCs/>
                <w:sz w:val="18"/>
                <w:szCs w:val="18"/>
              </w:rPr>
            </w:r>
            <w:r>
              <w:rPr>
                <w:iCs/>
                <w:sz w:val="18"/>
                <w:szCs w:val="18"/>
              </w:rPr>
            </w:r>
          </w:p>
        </w:tc>
      </w:tr>
      <w:tr>
        <w:tblPrEx/>
        <w:trPr>
          <w:trHeight w:val="230"/>
        </w:trPr>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gridSpan w:val="26"/>
            <w:shd w:val="clear" w:color="ffffff" w:fill="ffffff"/>
            <w:tcW w:w="9889" w:type="dxa"/>
            <w:vAlign w:val="top"/>
            <w:vMerge w:val="restart"/>
            <w:textDirection w:val="lrTb"/>
            <w:noWrap w:val="false"/>
          </w:tcPr>
          <w:p>
            <w:pPr>
              <w:pStyle w:val="1023"/>
              <w:ind w:left="29"/>
              <w:jc w:val="both"/>
              <w:spacing w:after="0" w:line="240" w:lineRule="auto"/>
              <w:rPr>
                <w:rFonts w:ascii="Times New Roman" w:hAnsi="Times New Roman" w:eastAsia="Times New Roman" w:cs="Times New Roman"/>
                <w:b/>
                <w:bCs/>
                <w:sz w:val="20"/>
                <w:szCs w:val="20"/>
                <w14:ligatures w14:val="none"/>
              </w:rPr>
              <w:framePr w:hSpace="180" w:wrap="around" w:vAnchor="text" w:hAnchor="text" w:xAlign="center" w:y="1"/>
            </w:pP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 Настоящее поручение </w:t>
            </w:r>
            <w:r>
              <w:rPr>
                <w:rFonts w:ascii="Times New Roman" w:hAnsi="Times New Roman" w:eastAsia="Times New Roman" w:cs="Times New Roman"/>
                <w:sz w:val="22"/>
                <w:szCs w:val="22"/>
              </w:rPr>
              <w:t xml:space="preserve">приостанавливает свое действие</w:t>
            </w:r>
            <w:r>
              <w:rPr>
                <w:rFonts w:ascii="Times New Roman" w:hAnsi="Times New Roman" w:eastAsia="Times New Roman" w:cs="Times New Roman"/>
                <w:sz w:val="22"/>
                <w:szCs w:val="22"/>
              </w:rPr>
              <w:t xml:space="preserve"> на период приостановления Контроля за платежами.Акцепт </w:t>
            </w:r>
            <w:r>
              <w:rPr>
                <w:rFonts w:ascii="Times New Roman" w:hAnsi="Times New Roman" w:eastAsia="Times New Roman" w:cs="Times New Roman"/>
                <w:sz w:val="22"/>
                <w:szCs w:val="22"/>
              </w:rPr>
              <w:t xml:space="preserve">в случ</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72"/>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72"/>
                <w:rFonts w:ascii="Times New Roman" w:hAnsi="Times New Roman" w:eastAsia="Times New Roman" w:cs="Times New Roman"/>
                <w:b w:val="0"/>
                <w:bCs w:val="0"/>
                <w:sz w:val="22"/>
                <w:szCs w:val="22"/>
              </w:rPr>
              <w:footnoteReference w:id="5"/>
            </w:r>
            <w:r>
              <w:rPr>
                <w:rStyle w:val="972"/>
                <w:rFonts w:ascii="Times New Roman" w:hAnsi="Times New Roman" w:eastAsia="Times New Roman" w:cs="Times New Roman"/>
                <w:b w:val="0"/>
                <w:bCs w:val="0"/>
                <w:sz w:val="22"/>
                <w:szCs w:val="22"/>
                <w:vertAlign w:val="baseline"/>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b/>
                <w:bCs/>
                <w:sz w:val="20"/>
                <w:szCs w:val="20"/>
                <w14:ligatures w14:val="none"/>
              </w:rPr>
            </w:r>
            <w:r>
              <w:rPr>
                <w:rFonts w:ascii="Times New Roman" w:hAnsi="Times New Roman" w:eastAsia="Times New Roman" w:cs="Times New Roman"/>
                <w:b/>
                <w:bCs/>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2"/>
        </w:trPr>
        <w:tc>
          <w:tcPr>
            <w:gridSpan w:val="26"/>
            <w:shd w:val="clear" w:color="auto" w:fill="ffffff"/>
            <w:tcW w:w="9889" w:type="dxa"/>
            <w:vAlign w:val="center"/>
            <w:textDirection w:val="lrTb"/>
            <w:noWrap w:val="false"/>
          </w:tcPr>
          <w:p>
            <w:pPr>
              <w:pStyle w:val="1023"/>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отключить </w:t>
            </w:r>
            <w:r>
              <w:rPr>
                <w:rFonts w:ascii="Times New Roman" w:hAnsi="Times New Roman"/>
                <w:b/>
                <w:sz w:val="18"/>
                <w:szCs w:val="18"/>
              </w:rPr>
              <w:t xml:space="preserve">К</w:t>
            </w:r>
            <w:r>
              <w:rPr>
                <w:rFonts w:ascii="Times New Roman" w:hAnsi="Times New Roman"/>
                <w:b/>
                <w:sz w:val="18"/>
                <w:szCs w:val="18"/>
              </w:rPr>
              <w:t xml:space="preserve">онтроль за платежами.Акцепт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26"/>
            <w:shd w:val="clear" w:color="auto" w:fill="ffffff"/>
            <w:tcW w:w="9889" w:type="dxa"/>
            <w:vAlign w:val="top"/>
            <w:textDirection w:val="lrTb"/>
            <w:noWrap w:val="false"/>
          </w:tcPr>
          <w:p>
            <w:pPr>
              <w:pStyle w:val="987"/>
              <w:jc w:val="both"/>
              <w:rPr>
                <w:rFonts w:ascii="Segoe UI Symbol" w:hAnsi="Segoe UI Symbol" w:cs="Segoe UI Symbol"/>
                <w:b/>
                <w:sz w:val="18"/>
                <w:szCs w:val="18"/>
              </w:rPr>
              <w:framePr w:hSpace="180" w:wrap="around" w:vAnchor="text" w:hAnchor="text" w:xAlign="center" w:y="1"/>
            </w:pPr>
            <w:r>
              <w:rPr>
                <w:sz w:val="18"/>
                <w:szCs w:val="18"/>
              </w:rPr>
              <w:t xml:space="preserve">по следующему(им) банковскому(им) счету(ам)</w:t>
            </w:r>
            <w:r>
              <w:rPr>
                <w:rStyle w:val="972"/>
                <w:sz w:val="18"/>
                <w:szCs w:val="18"/>
              </w:rPr>
              <w:footnoteReference w:id="6"/>
            </w:r>
            <w:r>
              <w:rPr>
                <w:rStyle w:val="972"/>
                <w:sz w:val="18"/>
                <w:szCs w:val="18"/>
                <w:vertAlign w:val="superscript"/>
              </w:rPr>
              <w:t xml:space="preserve">,</w:t>
            </w:r>
            <w:r>
              <w:rPr>
                <w:rStyle w:val="972"/>
                <w:sz w:val="18"/>
                <w:szCs w:val="18"/>
              </w:rPr>
              <w:footnoteReference w:id="7"/>
            </w:r>
            <w:r>
              <w:rPr>
                <w:sz w:val="18"/>
                <w:szCs w:val="18"/>
              </w:rPr>
              <w:t xml:space="preserve">: </w:t>
            </w:r>
            <w:r>
              <w:rPr>
                <w:rFonts w:ascii="Segoe UI Symbol" w:hAnsi="Segoe UI Symbol" w:cs="Segoe UI Symbol"/>
                <w:b/>
                <w:sz w:val="18"/>
                <w:szCs w:val="18"/>
              </w:rPr>
            </w:r>
            <w:r>
              <w:rPr>
                <w:rFonts w:ascii="Segoe UI Symbol" w:hAnsi="Segoe UI Symbol" w:cs="Segoe UI Symbol"/>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5"/>
        </w:trPr>
        <w:tc>
          <w:tcPr>
            <w:shd w:val="clear" w:color="auto"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3"/>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82"/>
        </w:trPr>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14"/>
            <w:shd w:val="clear" w:color="auto" w:fill="d9d9d9"/>
            <w:tcBorders>
              <w:top w:val="single" w:color="000000" w:sz="4" w:space="0"/>
            </w:tcBorders>
            <w:tcW w:w="5337" w:type="dxa"/>
            <w:vAlign w:val="center"/>
            <w:textDirection w:val="lrTb"/>
            <w:noWrap w:val="false"/>
          </w:tcPr>
          <w:p>
            <w:pPr>
              <w:pStyle w:val="1023"/>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552" w:type="dxa"/>
            <w:vAlign w:val="center"/>
            <w:textDirection w:val="lrTb"/>
            <w:noWrap w:val="false"/>
          </w:tcPr>
          <w:p>
            <w:pPr>
              <w:pStyle w:val="1023"/>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6"/>
            <w:shd w:val="clear" w:color="auto" w:fill="ffffff"/>
            <w:tcW w:w="2228"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552"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23"/>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rPr>
          <w:sz w:val="22"/>
          <w:szCs w:val="22"/>
          <w:highlight w:val="none"/>
        </w:rPr>
      </w:pPr>
      <w:r>
        <w:rPr>
          <w:sz w:val="22"/>
          <w:szCs w:val="22"/>
          <w:highlight w:val="none"/>
        </w:rPr>
      </w:r>
      <w:r>
        <w:rPr>
          <w:sz w:val="22"/>
          <w:szCs w:val="22"/>
          <w:highlight w:val="none"/>
        </w:rPr>
      </w:r>
      <w:r>
        <w:rPr>
          <w:sz w:val="22"/>
          <w:szCs w:val="22"/>
          <w:highlight w:val="none"/>
        </w:rPr>
      </w:r>
    </w:p>
    <w:sectPr>
      <w:headerReference w:type="default" r:id="rId9"/>
      <w:footerReference w:type="default" r:id="rId10"/>
      <w:footnotePr/>
      <w:endnotePr>
        <w:numFmt w:val="decimal"/>
      </w:endnotePr>
      <w:type w:val="nextPage"/>
      <w:pgSz w:w="11906" w:h="16838" w:orient="portrait"/>
      <w:pgMar w:top="1134" w:right="567" w:bottom="822"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1"/>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0"/>
        <w:jc w:val="both"/>
        <w:spacing w:after="0" w:afterAutospacing="0" w:line="240" w:lineRule="auto"/>
        <w:rPr>
          <w:sz w:val="18"/>
          <w:szCs w:val="18"/>
        </w:rPr>
      </w:pPr>
      <w:r>
        <w:rPr>
          <w:rStyle w:val="972"/>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осуществление Контроля за платежами.Акцепт несколькими уполномоченными лицами,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70"/>
        <w:jc w:val="both"/>
        <w:spacing w:after="0" w:afterAutospacing="0" w:line="240" w:lineRule="auto"/>
        <w:rPr>
          <w:sz w:val="18"/>
          <w:szCs w:val="18"/>
        </w:rPr>
      </w:pPr>
      <w:r>
        <w:rPr>
          <w:rStyle w:val="972"/>
          <w:sz w:val="18"/>
          <w:szCs w:val="18"/>
        </w:rPr>
        <w:footnoteRef/>
      </w:r>
      <w:r>
        <w:rPr>
          <w:sz w:val="18"/>
          <w:szCs w:val="18"/>
        </w:rPr>
        <w:t xml:space="preserve"> </w:t>
      </w:r>
      <w:r>
        <w:rPr>
          <w:sz w:val="18"/>
          <w:szCs w:val="18"/>
        </w:rPr>
        <w:t xml:space="preserve">В случае если Контроль за платежами.Акцепт</w:t>
      </w:r>
      <w:r>
        <w:rPr>
          <w:sz w:val="18"/>
          <w:szCs w:val="18"/>
        </w:rPr>
        <w:t xml:space="preserve"> подключается по счету в иностранной валюте и планируется осуществление акцепта распоряжения </w:t>
      </w:r>
      <w:r>
        <w:rPr>
          <w:sz w:val="18"/>
          <w:szCs w:val="18"/>
        </w:rPr>
        <w:t xml:space="preserve">на продажу иностранной валюты</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w:t>
      </w:r>
      <w:r>
        <w:rPr>
          <w:sz w:val="18"/>
          <w:szCs w:val="18"/>
        </w:rPr>
      </w:r>
      <w:r>
        <w:rPr>
          <w:sz w:val="18"/>
          <w:szCs w:val="18"/>
        </w:rPr>
      </w:r>
    </w:p>
  </w:footnote>
  <w:footnote w:id="4">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972"/>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footnote>
  <w:footnote w:id="5">
    <w:p>
      <w:pPr>
        <w:pStyle w:val="970"/>
        <w:jc w:val="both"/>
        <w:spacing w:after="0" w:afterAutospacing="0" w:line="240" w:lineRule="auto"/>
        <w:rPr>
          <w:b w:val="0"/>
          <w:bCs w:val="0"/>
          <w:sz w:val="18"/>
          <w:szCs w:val="18"/>
        </w:rPr>
      </w:pPr>
      <w:r>
        <w:rPr>
          <w:rStyle w:val="972"/>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 w:id="6">
    <w:p>
      <w:pPr>
        <w:pStyle w:val="970"/>
        <w:jc w:val="both"/>
        <w:spacing w:after="0" w:afterAutospacing="0"/>
        <w:rPr>
          <w:sz w:val="18"/>
          <w:szCs w:val="18"/>
        </w:rPr>
      </w:pPr>
      <w:r>
        <w:rPr>
          <w:rStyle w:val="972"/>
          <w:sz w:val="18"/>
          <w:szCs w:val="18"/>
        </w:rPr>
        <w:footnoteRef/>
      </w:r>
      <w:r>
        <w:rPr>
          <w:sz w:val="18"/>
          <w:szCs w:val="18"/>
        </w:rPr>
        <w:t xml:space="preserve"> В случае если предполагается отключение услуги по нескольким счетам, </w:t>
      </w:r>
      <w:r>
        <w:rPr>
          <w:sz w:val="18"/>
          <w:szCs w:val="18"/>
        </w:rPr>
        <w:t xml:space="preserve">то заявление необходимо дополнить соответствующим количеством блоков для заполнения информации о номерах счетов.</w:t>
      </w:r>
      <w:r>
        <w:rPr>
          <w:sz w:val="18"/>
          <w:szCs w:val="18"/>
        </w:rPr>
      </w:r>
      <w:r>
        <w:rPr>
          <w:sz w:val="18"/>
          <w:szCs w:val="18"/>
        </w:rPr>
      </w:r>
    </w:p>
  </w:footnote>
  <w:footnote w:id="7">
    <w:p>
      <w:pPr>
        <w:pStyle w:val="970"/>
        <w:jc w:val="both"/>
        <w:spacing w:after="0" w:afterAutospacing="0"/>
        <w:rPr>
          <w:sz w:val="18"/>
          <w:szCs w:val="18"/>
        </w:rPr>
      </w:pPr>
      <w:r>
        <w:rPr>
          <w:rStyle w:val="972"/>
          <w:sz w:val="18"/>
          <w:szCs w:val="18"/>
        </w:rPr>
        <w:footnoteRef/>
      </w:r>
      <w:r>
        <w:rPr>
          <w:sz w:val="18"/>
          <w:szCs w:val="18"/>
        </w:rPr>
        <w:t xml:space="preserve"> </w:t>
      </w:r>
      <w:r>
        <w:rPr>
          <w:b w:val="0"/>
          <w:bCs w:val="0"/>
          <w:sz w:val="18"/>
          <w:szCs w:val="18"/>
        </w:rPr>
        <w:t xml:space="preserve">Если Клиенту требуется отключение услуги</w:t>
      </w:r>
      <w:r>
        <w:rPr>
          <w:rFonts w:ascii="Times New Roman" w:hAnsi="Times New Roman"/>
          <w:b w:val="0"/>
          <w:bCs w:val="0"/>
          <w:sz w:val="18"/>
          <w:szCs w:val="18"/>
        </w:rPr>
        <w:t xml:space="preserve">, в том числе по транзитному валютному счету, то номер </w:t>
      </w:r>
      <w:r>
        <w:rPr>
          <w:rFonts w:ascii="Times New Roman" w:hAnsi="Times New Roman"/>
          <w:b w:val="0"/>
          <w:bCs w:val="0"/>
          <w:sz w:val="18"/>
          <w:szCs w:val="18"/>
        </w:rPr>
        <w:t xml:space="preserve">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услуга по нему отключена не будет.</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9">
    <w:name w:val="Heading 1"/>
    <w:basedOn w:val="987"/>
    <w:next w:val="987"/>
    <w:link w:val="810"/>
    <w:uiPriority w:val="9"/>
    <w:qFormat/>
    <w:pPr>
      <w:keepLines/>
      <w:keepNext/>
      <w:spacing w:before="480" w:after="200"/>
      <w:outlineLvl w:val="0"/>
    </w:pPr>
    <w:rPr>
      <w:rFonts w:ascii="Arial" w:hAnsi="Arial" w:eastAsia="Arial" w:cs="Arial"/>
      <w:sz w:val="40"/>
      <w:szCs w:val="40"/>
    </w:rPr>
  </w:style>
  <w:style w:type="character" w:styleId="810">
    <w:name w:val="Heading 1 Char"/>
    <w:link w:val="809"/>
    <w:uiPriority w:val="9"/>
    <w:rPr>
      <w:rFonts w:ascii="Arial" w:hAnsi="Arial" w:eastAsia="Arial" w:cs="Arial"/>
      <w:sz w:val="40"/>
      <w:szCs w:val="40"/>
    </w:rPr>
  </w:style>
  <w:style w:type="paragraph" w:styleId="811">
    <w:name w:val="Heading 2"/>
    <w:basedOn w:val="987"/>
    <w:next w:val="987"/>
    <w:link w:val="812"/>
    <w:uiPriority w:val="9"/>
    <w:unhideWhenUsed/>
    <w:qFormat/>
    <w:pPr>
      <w:keepLines/>
      <w:keepNext/>
      <w:spacing w:before="360" w:after="200"/>
      <w:outlineLvl w:val="1"/>
    </w:pPr>
    <w:rPr>
      <w:rFonts w:ascii="Arial" w:hAnsi="Arial" w:eastAsia="Arial" w:cs="Arial"/>
      <w:sz w:val="34"/>
    </w:rPr>
  </w:style>
  <w:style w:type="character" w:styleId="812">
    <w:name w:val="Heading 2 Char"/>
    <w:link w:val="811"/>
    <w:uiPriority w:val="9"/>
    <w:rPr>
      <w:rFonts w:ascii="Arial" w:hAnsi="Arial" w:eastAsia="Arial" w:cs="Arial"/>
      <w:sz w:val="34"/>
    </w:rPr>
  </w:style>
  <w:style w:type="paragraph" w:styleId="813">
    <w:name w:val="Heading 3"/>
    <w:basedOn w:val="987"/>
    <w:next w:val="987"/>
    <w:link w:val="814"/>
    <w:uiPriority w:val="9"/>
    <w:unhideWhenUsed/>
    <w:qFormat/>
    <w:pPr>
      <w:keepLines/>
      <w:keepNext/>
      <w:spacing w:before="320" w:after="200"/>
      <w:outlineLvl w:val="2"/>
    </w:pPr>
    <w:rPr>
      <w:rFonts w:ascii="Arial" w:hAnsi="Arial" w:eastAsia="Arial" w:cs="Arial"/>
      <w:sz w:val="30"/>
      <w:szCs w:val="30"/>
    </w:rPr>
  </w:style>
  <w:style w:type="character" w:styleId="814">
    <w:name w:val="Heading 3 Char"/>
    <w:link w:val="813"/>
    <w:uiPriority w:val="9"/>
    <w:rPr>
      <w:rFonts w:ascii="Arial" w:hAnsi="Arial" w:eastAsia="Arial" w:cs="Arial"/>
      <w:sz w:val="30"/>
      <w:szCs w:val="30"/>
    </w:rPr>
  </w:style>
  <w:style w:type="paragraph" w:styleId="815">
    <w:name w:val="Heading 4"/>
    <w:basedOn w:val="987"/>
    <w:next w:val="987"/>
    <w:link w:val="816"/>
    <w:uiPriority w:val="9"/>
    <w:unhideWhenUsed/>
    <w:qFormat/>
    <w:pPr>
      <w:keepLines/>
      <w:keepNext/>
      <w:spacing w:before="320" w:after="200"/>
      <w:outlineLvl w:val="3"/>
    </w:pPr>
    <w:rPr>
      <w:rFonts w:ascii="Arial" w:hAnsi="Arial" w:eastAsia="Arial" w:cs="Arial"/>
      <w:b/>
      <w:bCs/>
      <w:sz w:val="26"/>
      <w:szCs w:val="26"/>
    </w:rPr>
  </w:style>
  <w:style w:type="character" w:styleId="816">
    <w:name w:val="Heading 4 Char"/>
    <w:link w:val="815"/>
    <w:uiPriority w:val="9"/>
    <w:rPr>
      <w:rFonts w:ascii="Arial" w:hAnsi="Arial" w:eastAsia="Arial" w:cs="Arial"/>
      <w:b/>
      <w:bCs/>
      <w:sz w:val="26"/>
      <w:szCs w:val="26"/>
    </w:rPr>
  </w:style>
  <w:style w:type="paragraph" w:styleId="817">
    <w:name w:val="Heading 5"/>
    <w:basedOn w:val="987"/>
    <w:next w:val="987"/>
    <w:link w:val="818"/>
    <w:uiPriority w:val="9"/>
    <w:unhideWhenUsed/>
    <w:qFormat/>
    <w:pPr>
      <w:keepLines/>
      <w:keepNext/>
      <w:spacing w:before="320" w:after="200"/>
      <w:outlineLvl w:val="4"/>
    </w:pPr>
    <w:rPr>
      <w:rFonts w:ascii="Arial" w:hAnsi="Arial" w:eastAsia="Arial" w:cs="Arial"/>
      <w:b/>
      <w:bCs/>
      <w:sz w:val="24"/>
      <w:szCs w:val="24"/>
    </w:rPr>
  </w:style>
  <w:style w:type="character" w:styleId="818">
    <w:name w:val="Heading 5 Char"/>
    <w:link w:val="817"/>
    <w:uiPriority w:val="9"/>
    <w:rPr>
      <w:rFonts w:ascii="Arial" w:hAnsi="Arial" w:eastAsia="Arial" w:cs="Arial"/>
      <w:b/>
      <w:bCs/>
      <w:sz w:val="24"/>
      <w:szCs w:val="24"/>
    </w:rPr>
  </w:style>
  <w:style w:type="paragraph" w:styleId="819">
    <w:name w:val="Heading 6"/>
    <w:basedOn w:val="987"/>
    <w:next w:val="987"/>
    <w:link w:val="820"/>
    <w:uiPriority w:val="9"/>
    <w:unhideWhenUsed/>
    <w:qFormat/>
    <w:pPr>
      <w:keepLines/>
      <w:keepNext/>
      <w:spacing w:before="320" w:after="200"/>
      <w:outlineLvl w:val="5"/>
    </w:pPr>
    <w:rPr>
      <w:rFonts w:ascii="Arial" w:hAnsi="Arial" w:eastAsia="Arial" w:cs="Arial"/>
      <w:b/>
      <w:bCs/>
      <w:sz w:val="22"/>
      <w:szCs w:val="22"/>
    </w:rPr>
  </w:style>
  <w:style w:type="character" w:styleId="820">
    <w:name w:val="Heading 6 Char"/>
    <w:link w:val="819"/>
    <w:uiPriority w:val="9"/>
    <w:rPr>
      <w:rFonts w:ascii="Arial" w:hAnsi="Arial" w:eastAsia="Arial" w:cs="Arial"/>
      <w:b/>
      <w:bCs/>
      <w:sz w:val="22"/>
      <w:szCs w:val="22"/>
    </w:rPr>
  </w:style>
  <w:style w:type="paragraph" w:styleId="821">
    <w:name w:val="Heading 7"/>
    <w:basedOn w:val="987"/>
    <w:next w:val="987"/>
    <w:link w:val="822"/>
    <w:uiPriority w:val="9"/>
    <w:unhideWhenUsed/>
    <w:qFormat/>
    <w:pPr>
      <w:keepLines/>
      <w:keepNext/>
      <w:spacing w:before="320" w:after="200"/>
      <w:outlineLvl w:val="6"/>
    </w:pPr>
    <w:rPr>
      <w:rFonts w:ascii="Arial" w:hAnsi="Arial" w:eastAsia="Arial" w:cs="Arial"/>
      <w:b/>
      <w:bCs/>
      <w:i/>
      <w:iCs/>
      <w:sz w:val="22"/>
      <w:szCs w:val="22"/>
    </w:rPr>
  </w:style>
  <w:style w:type="character" w:styleId="822">
    <w:name w:val="Heading 7 Char"/>
    <w:link w:val="821"/>
    <w:uiPriority w:val="9"/>
    <w:rPr>
      <w:rFonts w:ascii="Arial" w:hAnsi="Arial" w:eastAsia="Arial" w:cs="Arial"/>
      <w:b/>
      <w:bCs/>
      <w:i/>
      <w:iCs/>
      <w:sz w:val="22"/>
      <w:szCs w:val="22"/>
    </w:rPr>
  </w:style>
  <w:style w:type="paragraph" w:styleId="823">
    <w:name w:val="Heading 8"/>
    <w:basedOn w:val="987"/>
    <w:next w:val="987"/>
    <w:link w:val="824"/>
    <w:uiPriority w:val="9"/>
    <w:unhideWhenUsed/>
    <w:qFormat/>
    <w:pPr>
      <w:keepLines/>
      <w:keepNext/>
      <w:spacing w:before="320" w:after="200"/>
      <w:outlineLvl w:val="7"/>
    </w:pPr>
    <w:rPr>
      <w:rFonts w:ascii="Arial" w:hAnsi="Arial" w:eastAsia="Arial" w:cs="Arial"/>
      <w:i/>
      <w:iCs/>
      <w:sz w:val="22"/>
      <w:szCs w:val="22"/>
    </w:rPr>
  </w:style>
  <w:style w:type="character" w:styleId="824">
    <w:name w:val="Heading 8 Char"/>
    <w:link w:val="823"/>
    <w:uiPriority w:val="9"/>
    <w:rPr>
      <w:rFonts w:ascii="Arial" w:hAnsi="Arial" w:eastAsia="Arial" w:cs="Arial"/>
      <w:i/>
      <w:iCs/>
      <w:sz w:val="22"/>
      <w:szCs w:val="22"/>
    </w:rPr>
  </w:style>
  <w:style w:type="paragraph" w:styleId="825">
    <w:name w:val="Heading 9"/>
    <w:basedOn w:val="987"/>
    <w:next w:val="987"/>
    <w:link w:val="826"/>
    <w:uiPriority w:val="9"/>
    <w:unhideWhenUsed/>
    <w:qFormat/>
    <w:pPr>
      <w:keepLines/>
      <w:keepNext/>
      <w:spacing w:before="320" w:after="200"/>
      <w:outlineLvl w:val="8"/>
    </w:pPr>
    <w:rPr>
      <w:rFonts w:ascii="Arial" w:hAnsi="Arial" w:eastAsia="Arial" w:cs="Arial"/>
      <w:i/>
      <w:iCs/>
      <w:sz w:val="21"/>
      <w:szCs w:val="21"/>
    </w:rPr>
  </w:style>
  <w:style w:type="character" w:styleId="826">
    <w:name w:val="Heading 9 Char"/>
    <w:link w:val="825"/>
    <w:uiPriority w:val="9"/>
    <w:rPr>
      <w:rFonts w:ascii="Arial" w:hAnsi="Arial" w:eastAsia="Arial" w:cs="Arial"/>
      <w:i/>
      <w:iCs/>
      <w:sz w:val="21"/>
      <w:szCs w:val="21"/>
    </w:rPr>
  </w:style>
  <w:style w:type="paragraph" w:styleId="827">
    <w:name w:val="List Paragraph"/>
    <w:basedOn w:val="987"/>
    <w:uiPriority w:val="34"/>
    <w:qFormat/>
    <w:pPr>
      <w:contextualSpacing/>
      <w:ind w:left="720"/>
    </w:pPr>
  </w:style>
  <w:style w:type="paragraph" w:styleId="828">
    <w:name w:val="No Spacing"/>
    <w:uiPriority w:val="1"/>
    <w:qFormat/>
    <w:pPr>
      <w:spacing w:before="0" w:after="0" w:line="240" w:lineRule="auto"/>
    </w:pPr>
  </w:style>
  <w:style w:type="paragraph" w:styleId="829">
    <w:name w:val="Title"/>
    <w:basedOn w:val="987"/>
    <w:next w:val="987"/>
    <w:link w:val="830"/>
    <w:uiPriority w:val="10"/>
    <w:qFormat/>
    <w:pPr>
      <w:contextualSpacing/>
      <w:spacing w:before="300" w:after="200"/>
    </w:pPr>
    <w:rPr>
      <w:sz w:val="48"/>
      <w:szCs w:val="48"/>
    </w:rPr>
  </w:style>
  <w:style w:type="character" w:styleId="830">
    <w:name w:val="Title Char"/>
    <w:link w:val="829"/>
    <w:uiPriority w:val="10"/>
    <w:rPr>
      <w:sz w:val="48"/>
      <w:szCs w:val="48"/>
    </w:rPr>
  </w:style>
  <w:style w:type="paragraph" w:styleId="831">
    <w:name w:val="Subtitle"/>
    <w:basedOn w:val="987"/>
    <w:next w:val="987"/>
    <w:link w:val="832"/>
    <w:uiPriority w:val="11"/>
    <w:qFormat/>
    <w:pPr>
      <w:spacing w:before="200" w:after="200"/>
    </w:pPr>
    <w:rPr>
      <w:sz w:val="24"/>
      <w:szCs w:val="24"/>
    </w:rPr>
  </w:style>
  <w:style w:type="character" w:styleId="832">
    <w:name w:val="Subtitle Char"/>
    <w:link w:val="831"/>
    <w:uiPriority w:val="11"/>
    <w:rPr>
      <w:sz w:val="24"/>
      <w:szCs w:val="24"/>
    </w:rPr>
  </w:style>
  <w:style w:type="paragraph" w:styleId="833">
    <w:name w:val="Quote"/>
    <w:basedOn w:val="987"/>
    <w:next w:val="987"/>
    <w:link w:val="834"/>
    <w:uiPriority w:val="29"/>
    <w:qFormat/>
    <w:pPr>
      <w:ind w:left="720" w:right="720"/>
    </w:pPr>
    <w:rPr>
      <w:i/>
    </w:rPr>
  </w:style>
  <w:style w:type="character" w:styleId="834">
    <w:name w:val="Quote Char"/>
    <w:link w:val="833"/>
    <w:uiPriority w:val="29"/>
    <w:rPr>
      <w:i/>
    </w:rPr>
  </w:style>
  <w:style w:type="paragraph" w:styleId="835">
    <w:name w:val="Intense Quote"/>
    <w:basedOn w:val="987"/>
    <w:next w:val="987"/>
    <w:link w:val="83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6">
    <w:name w:val="Intense Quote Char"/>
    <w:link w:val="835"/>
    <w:uiPriority w:val="30"/>
    <w:rPr>
      <w:i/>
    </w:rPr>
  </w:style>
  <w:style w:type="paragraph" w:styleId="837">
    <w:name w:val="Header"/>
    <w:basedOn w:val="987"/>
    <w:link w:val="838"/>
    <w:uiPriority w:val="99"/>
    <w:unhideWhenUsed/>
    <w:pPr>
      <w:spacing w:after="0" w:line="240" w:lineRule="auto"/>
      <w:tabs>
        <w:tab w:val="center" w:pos="7143" w:leader="none"/>
        <w:tab w:val="right" w:pos="14287" w:leader="none"/>
      </w:tabs>
    </w:pPr>
  </w:style>
  <w:style w:type="character" w:styleId="838">
    <w:name w:val="Header Char"/>
    <w:link w:val="837"/>
    <w:uiPriority w:val="99"/>
  </w:style>
  <w:style w:type="paragraph" w:styleId="839">
    <w:name w:val="Footer"/>
    <w:basedOn w:val="987"/>
    <w:link w:val="842"/>
    <w:uiPriority w:val="99"/>
    <w:unhideWhenUsed/>
    <w:pPr>
      <w:spacing w:after="0" w:line="240" w:lineRule="auto"/>
      <w:tabs>
        <w:tab w:val="center" w:pos="7143" w:leader="none"/>
        <w:tab w:val="right" w:pos="14287" w:leader="none"/>
      </w:tabs>
    </w:pPr>
  </w:style>
  <w:style w:type="character" w:styleId="840">
    <w:name w:val="Footer Char"/>
    <w:link w:val="839"/>
    <w:uiPriority w:val="99"/>
  </w:style>
  <w:style w:type="paragraph" w:styleId="841">
    <w:name w:val="Caption"/>
    <w:basedOn w:val="987"/>
    <w:next w:val="987"/>
    <w:link w:val="842"/>
    <w:uiPriority w:val="35"/>
    <w:semiHidden/>
    <w:unhideWhenUsed/>
    <w:qFormat/>
    <w:pPr>
      <w:spacing w:line="276" w:lineRule="auto"/>
    </w:pPr>
    <w:rPr>
      <w:b/>
      <w:bCs/>
      <w:color w:val="4f81bd" w:themeColor="accent1"/>
      <w:sz w:val="18"/>
      <w:szCs w:val="18"/>
    </w:rPr>
  </w:style>
  <w:style w:type="character" w:styleId="842">
    <w:name w:val="Caption Char"/>
    <w:basedOn w:val="841"/>
    <w:link w:val="839"/>
    <w:uiPriority w:val="99"/>
  </w:style>
  <w:style w:type="table" w:styleId="84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9">
    <w:name w:val="Hyperlink"/>
    <w:uiPriority w:val="99"/>
    <w:unhideWhenUsed/>
    <w:rPr>
      <w:color w:val="0000ff" w:themeColor="hyperlink"/>
      <w:u w:val="single"/>
    </w:rPr>
  </w:style>
  <w:style w:type="paragraph" w:styleId="970">
    <w:name w:val="footnote text"/>
    <w:basedOn w:val="987"/>
    <w:link w:val="971"/>
    <w:uiPriority w:val="99"/>
    <w:semiHidden/>
    <w:unhideWhenUsed/>
    <w:pPr>
      <w:spacing w:after="40" w:line="240" w:lineRule="auto"/>
    </w:pPr>
    <w:rPr>
      <w:sz w:val="18"/>
    </w:rPr>
  </w:style>
  <w:style w:type="character" w:styleId="971">
    <w:name w:val="Footnote Text Char"/>
    <w:link w:val="970"/>
    <w:uiPriority w:val="99"/>
    <w:rPr>
      <w:sz w:val="18"/>
    </w:rPr>
  </w:style>
  <w:style w:type="character" w:styleId="972">
    <w:name w:val="footnote reference"/>
    <w:uiPriority w:val="99"/>
    <w:unhideWhenUsed/>
    <w:rPr>
      <w:vertAlign w:val="superscript"/>
    </w:rPr>
  </w:style>
  <w:style w:type="paragraph" w:styleId="973">
    <w:name w:val="endnote text"/>
    <w:basedOn w:val="987"/>
    <w:link w:val="974"/>
    <w:uiPriority w:val="99"/>
    <w:semiHidden/>
    <w:unhideWhenUsed/>
    <w:pPr>
      <w:spacing w:after="0" w:line="240" w:lineRule="auto"/>
    </w:pPr>
    <w:rPr>
      <w:sz w:val="20"/>
    </w:rPr>
  </w:style>
  <w:style w:type="character" w:styleId="974">
    <w:name w:val="Endnote Text Char"/>
    <w:link w:val="973"/>
    <w:uiPriority w:val="99"/>
    <w:rPr>
      <w:sz w:val="20"/>
    </w:rPr>
  </w:style>
  <w:style w:type="character" w:styleId="975">
    <w:name w:val="endnote reference"/>
    <w:uiPriority w:val="99"/>
    <w:semiHidden/>
    <w:unhideWhenUsed/>
    <w:rPr>
      <w:vertAlign w:val="superscript"/>
    </w:rPr>
  </w:style>
  <w:style w:type="paragraph" w:styleId="976">
    <w:name w:val="toc 1"/>
    <w:basedOn w:val="987"/>
    <w:next w:val="987"/>
    <w:uiPriority w:val="39"/>
    <w:unhideWhenUsed/>
    <w:pPr>
      <w:ind w:left="0" w:right="0" w:firstLine="0"/>
      <w:spacing w:after="57"/>
    </w:pPr>
  </w:style>
  <w:style w:type="paragraph" w:styleId="977">
    <w:name w:val="toc 2"/>
    <w:basedOn w:val="987"/>
    <w:next w:val="987"/>
    <w:uiPriority w:val="39"/>
    <w:unhideWhenUsed/>
    <w:pPr>
      <w:ind w:left="283" w:right="0" w:firstLine="0"/>
      <w:spacing w:after="57"/>
    </w:pPr>
  </w:style>
  <w:style w:type="paragraph" w:styleId="978">
    <w:name w:val="toc 3"/>
    <w:basedOn w:val="987"/>
    <w:next w:val="987"/>
    <w:uiPriority w:val="39"/>
    <w:unhideWhenUsed/>
    <w:pPr>
      <w:ind w:left="567" w:right="0" w:firstLine="0"/>
      <w:spacing w:after="57"/>
    </w:pPr>
  </w:style>
  <w:style w:type="paragraph" w:styleId="979">
    <w:name w:val="toc 4"/>
    <w:basedOn w:val="987"/>
    <w:next w:val="987"/>
    <w:uiPriority w:val="39"/>
    <w:unhideWhenUsed/>
    <w:pPr>
      <w:ind w:left="850" w:right="0" w:firstLine="0"/>
      <w:spacing w:after="57"/>
    </w:pPr>
  </w:style>
  <w:style w:type="paragraph" w:styleId="980">
    <w:name w:val="toc 5"/>
    <w:basedOn w:val="987"/>
    <w:next w:val="987"/>
    <w:uiPriority w:val="39"/>
    <w:unhideWhenUsed/>
    <w:pPr>
      <w:ind w:left="1134" w:right="0" w:firstLine="0"/>
      <w:spacing w:after="57"/>
    </w:pPr>
  </w:style>
  <w:style w:type="paragraph" w:styleId="981">
    <w:name w:val="toc 6"/>
    <w:basedOn w:val="987"/>
    <w:next w:val="987"/>
    <w:uiPriority w:val="39"/>
    <w:unhideWhenUsed/>
    <w:pPr>
      <w:ind w:left="1417" w:right="0" w:firstLine="0"/>
      <w:spacing w:after="57"/>
    </w:pPr>
  </w:style>
  <w:style w:type="paragraph" w:styleId="982">
    <w:name w:val="toc 7"/>
    <w:basedOn w:val="987"/>
    <w:next w:val="987"/>
    <w:uiPriority w:val="39"/>
    <w:unhideWhenUsed/>
    <w:pPr>
      <w:ind w:left="1701" w:right="0" w:firstLine="0"/>
      <w:spacing w:after="57"/>
    </w:pPr>
  </w:style>
  <w:style w:type="paragraph" w:styleId="983">
    <w:name w:val="toc 8"/>
    <w:basedOn w:val="987"/>
    <w:next w:val="987"/>
    <w:uiPriority w:val="39"/>
    <w:unhideWhenUsed/>
    <w:pPr>
      <w:ind w:left="1984" w:right="0" w:firstLine="0"/>
      <w:spacing w:after="57"/>
    </w:pPr>
  </w:style>
  <w:style w:type="paragraph" w:styleId="984">
    <w:name w:val="toc 9"/>
    <w:basedOn w:val="987"/>
    <w:next w:val="987"/>
    <w:uiPriority w:val="39"/>
    <w:unhideWhenUsed/>
    <w:pPr>
      <w:ind w:left="2268" w:right="0" w:firstLine="0"/>
      <w:spacing w:after="57"/>
    </w:pPr>
  </w:style>
  <w:style w:type="paragraph" w:styleId="985">
    <w:name w:val="TOC Heading"/>
    <w:uiPriority w:val="39"/>
    <w:unhideWhenUsed/>
  </w:style>
  <w:style w:type="paragraph" w:styleId="986">
    <w:name w:val="table of figures"/>
    <w:basedOn w:val="987"/>
    <w:next w:val="987"/>
    <w:uiPriority w:val="99"/>
    <w:unhideWhenUsed/>
    <w:pPr>
      <w:spacing w:after="0" w:afterAutospacing="0"/>
    </w:pPr>
  </w:style>
  <w:style w:type="paragraph" w:styleId="987" w:default="1">
    <w:name w:val="Normal"/>
    <w:next w:val="987"/>
    <w:link w:val="987"/>
    <w:qFormat/>
    <w:rPr>
      <w:sz w:val="24"/>
      <w:szCs w:val="24"/>
      <w:lang w:val="ru-RU" w:eastAsia="ru-RU" w:bidi="ar-SA"/>
    </w:rPr>
  </w:style>
  <w:style w:type="character" w:styleId="988">
    <w:name w:val="Основной шрифт абзаца"/>
    <w:next w:val="988"/>
    <w:link w:val="987"/>
    <w:uiPriority w:val="1"/>
    <w:semiHidden/>
    <w:unhideWhenUsed/>
  </w:style>
  <w:style w:type="table" w:styleId="989">
    <w:name w:val="Обычная таблица"/>
    <w:next w:val="989"/>
    <w:link w:val="987"/>
    <w:uiPriority w:val="99"/>
    <w:semiHidden/>
    <w:unhideWhenUsed/>
    <w:tblPr/>
  </w:style>
  <w:style w:type="numbering" w:styleId="990">
    <w:name w:val="Нет списка"/>
    <w:next w:val="990"/>
    <w:link w:val="987"/>
    <w:uiPriority w:val="99"/>
    <w:semiHidden/>
    <w:unhideWhenUsed/>
  </w:style>
  <w:style w:type="paragraph" w:styleId="991">
    <w:name w:val="Текст выноски"/>
    <w:basedOn w:val="987"/>
    <w:next w:val="991"/>
    <w:link w:val="993"/>
    <w:uiPriority w:val="99"/>
    <w:semiHidden/>
    <w:rPr>
      <w:sz w:val="20"/>
      <w:szCs w:val="20"/>
      <w:lang w:val="en-US" w:eastAsia="en-US"/>
    </w:rPr>
  </w:style>
  <w:style w:type="paragraph" w:styleId="992">
    <w:name w:val="Знак Char Char Знак Знак Char Char Знак Char Char Знак Char Char Знак Знак Знак Знак Знак Char Char Знак Char Char"/>
    <w:basedOn w:val="987"/>
    <w:next w:val="992"/>
    <w:link w:val="987"/>
    <w:uiPriority w:val="99"/>
    <w:pPr>
      <w:spacing w:after="160" w:line="240" w:lineRule="exact"/>
    </w:pPr>
    <w:rPr>
      <w:rFonts w:ascii="Verdana" w:hAnsi="Verdana"/>
      <w:sz w:val="20"/>
      <w:szCs w:val="20"/>
      <w:lang w:val="en-US" w:eastAsia="en-US"/>
    </w:rPr>
  </w:style>
  <w:style w:type="character" w:styleId="993">
    <w:name w:val="Текст выноски Знак"/>
    <w:next w:val="993"/>
    <w:link w:val="991"/>
    <w:uiPriority w:val="99"/>
    <w:semiHidden/>
    <w:rPr>
      <w:lang w:val="en-US" w:eastAsia="en-US"/>
    </w:rPr>
  </w:style>
  <w:style w:type="paragraph" w:styleId="994">
    <w:name w:val="Основной текст с отступом"/>
    <w:basedOn w:val="987"/>
    <w:next w:val="994"/>
    <w:link w:val="996"/>
    <w:uiPriority w:val="99"/>
    <w:pPr>
      <w:ind w:left="284" w:hanging="284"/>
      <w:jc w:val="both"/>
    </w:pPr>
    <w:rPr>
      <w:lang w:val="en-US" w:eastAsia="en-US"/>
    </w:rPr>
  </w:style>
  <w:style w:type="paragraph" w:styleId="995">
    <w:name w:val="Список 2"/>
    <w:basedOn w:val="987"/>
    <w:next w:val="995"/>
    <w:link w:val="987"/>
    <w:pPr>
      <w:jc w:val="both"/>
      <w:spacing w:before="60"/>
    </w:pPr>
    <w:rPr>
      <w:rFonts w:ascii="PragmaticaCTT" w:hAnsi="PragmaticaCTT" w:cs="Arial Unicode MS"/>
    </w:rPr>
  </w:style>
  <w:style w:type="character" w:styleId="996">
    <w:name w:val="Основной текст с отступом Знак"/>
    <w:next w:val="996"/>
    <w:link w:val="994"/>
    <w:uiPriority w:val="99"/>
    <w:semiHidden/>
    <w:rPr>
      <w:rFonts w:cs="Times New Roman"/>
      <w:sz w:val="24"/>
      <w:szCs w:val="24"/>
    </w:rPr>
  </w:style>
  <w:style w:type="table" w:styleId="997">
    <w:name w:val="Сетка таблицы"/>
    <w:basedOn w:val="989"/>
    <w:next w:val="997"/>
    <w:link w:val="987"/>
    <w:uiPriority w:val="99"/>
    <w:tblPr/>
  </w:style>
  <w:style w:type="paragraph" w:styleId="99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87"/>
    <w:next w:val="998"/>
    <w:link w:val="1000"/>
    <w:uiPriority w:val="99"/>
    <w:qFormat/>
    <w:rPr>
      <w:sz w:val="20"/>
      <w:szCs w:val="20"/>
      <w:lang w:val="en-US" w:eastAsia="en-US"/>
    </w:rPr>
  </w:style>
  <w:style w:type="character" w:styleId="999">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99"/>
    <w:link w:val="987"/>
    <w:qFormat/>
    <w:rPr>
      <w:rFonts w:cs="Times New Roman"/>
      <w:vertAlign w:val="superscript"/>
    </w:rPr>
  </w:style>
  <w:style w:type="character" w:styleId="100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0"/>
    <w:link w:val="998"/>
    <w:uiPriority w:val="99"/>
    <w:qFormat/>
    <w:rPr>
      <w:rFonts w:cs="Times New Roman"/>
    </w:rPr>
  </w:style>
  <w:style w:type="paragraph" w:styleId="1001">
    <w:name w:val="Название"/>
    <w:basedOn w:val="987"/>
    <w:next w:val="1001"/>
    <w:link w:val="1003"/>
    <w:uiPriority w:val="99"/>
    <w:qFormat/>
    <w:pPr>
      <w:jc w:val="center"/>
    </w:pPr>
    <w:rPr>
      <w:rFonts w:ascii="Cambria" w:hAnsi="Cambria"/>
      <w:b/>
      <w:bCs/>
      <w:sz w:val="32"/>
      <w:szCs w:val="32"/>
      <w:lang w:val="en-US" w:eastAsia="en-US"/>
    </w:rPr>
  </w:style>
  <w:style w:type="paragraph" w:styleId="1002">
    <w:name w:val="Текст"/>
    <w:basedOn w:val="987"/>
    <w:next w:val="1002"/>
    <w:link w:val="1005"/>
    <w:uiPriority w:val="99"/>
    <w:rPr>
      <w:rFonts w:ascii="Courier New" w:hAnsi="Courier New"/>
      <w:sz w:val="20"/>
      <w:szCs w:val="20"/>
      <w:lang w:val="en-US" w:eastAsia="en-US"/>
    </w:rPr>
  </w:style>
  <w:style w:type="character" w:styleId="1003">
    <w:name w:val="Название Знак"/>
    <w:next w:val="1003"/>
    <w:link w:val="1001"/>
    <w:uiPriority w:val="99"/>
    <w:rPr>
      <w:rFonts w:ascii="Cambria" w:hAnsi="Cambria" w:cs="Times New Roman"/>
      <w:b/>
      <w:bCs/>
      <w:sz w:val="32"/>
      <w:szCs w:val="32"/>
    </w:rPr>
  </w:style>
  <w:style w:type="character" w:styleId="1004">
    <w:name w:val="Знак примечания"/>
    <w:next w:val="1004"/>
    <w:link w:val="987"/>
    <w:uiPriority w:val="99"/>
    <w:semiHidden/>
    <w:rPr>
      <w:rFonts w:cs="Times New Roman"/>
      <w:sz w:val="16"/>
      <w:szCs w:val="16"/>
    </w:rPr>
  </w:style>
  <w:style w:type="character" w:styleId="1005">
    <w:name w:val="Текст Знак"/>
    <w:next w:val="1005"/>
    <w:link w:val="1002"/>
    <w:uiPriority w:val="99"/>
    <w:semiHidden/>
    <w:rPr>
      <w:rFonts w:ascii="Courier New" w:hAnsi="Courier New" w:cs="Courier New"/>
    </w:rPr>
  </w:style>
  <w:style w:type="paragraph" w:styleId="1006">
    <w:name w:val="Текст примечания"/>
    <w:basedOn w:val="987"/>
    <w:next w:val="1006"/>
    <w:link w:val="1008"/>
    <w:uiPriority w:val="99"/>
    <w:semiHidden/>
    <w:rPr>
      <w:sz w:val="20"/>
      <w:szCs w:val="20"/>
      <w:lang w:val="en-US" w:eastAsia="en-US"/>
    </w:rPr>
  </w:style>
  <w:style w:type="paragraph" w:styleId="1007">
    <w:name w:val="Тема примечания"/>
    <w:basedOn w:val="1006"/>
    <w:next w:val="1006"/>
    <w:link w:val="1010"/>
    <w:uiPriority w:val="99"/>
    <w:semiHidden/>
    <w:rPr>
      <w:b/>
      <w:bCs/>
    </w:rPr>
  </w:style>
  <w:style w:type="character" w:styleId="1008">
    <w:name w:val="Текст примечания Знак"/>
    <w:next w:val="1008"/>
    <w:link w:val="1006"/>
    <w:uiPriority w:val="99"/>
    <w:semiHidden/>
    <w:rPr>
      <w:rFonts w:cs="Times New Roman"/>
    </w:rPr>
  </w:style>
  <w:style w:type="paragraph" w:styleId="1009">
    <w:name w:val="Верхний колонтитул,Linie,ВерхКолонтитул"/>
    <w:basedOn w:val="987"/>
    <w:next w:val="1009"/>
    <w:link w:val="1012"/>
    <w:uiPriority w:val="99"/>
    <w:pPr>
      <w:tabs>
        <w:tab w:val="center" w:pos="4677" w:leader="none"/>
        <w:tab w:val="right" w:pos="9355" w:leader="none"/>
      </w:tabs>
    </w:pPr>
    <w:rPr>
      <w:lang w:val="en-US" w:eastAsia="en-US"/>
    </w:rPr>
  </w:style>
  <w:style w:type="character" w:styleId="1010">
    <w:name w:val="Тема примечания Знак"/>
    <w:next w:val="1010"/>
    <w:link w:val="1007"/>
    <w:uiPriority w:val="99"/>
    <w:semiHidden/>
    <w:rPr>
      <w:rFonts w:cs="Times New Roman"/>
      <w:b/>
      <w:bCs/>
    </w:rPr>
  </w:style>
  <w:style w:type="paragraph" w:styleId="1011">
    <w:name w:val="Нижний колонтитул"/>
    <w:basedOn w:val="987"/>
    <w:next w:val="1011"/>
    <w:link w:val="1014"/>
    <w:uiPriority w:val="99"/>
    <w:pPr>
      <w:tabs>
        <w:tab w:val="center" w:pos="4677" w:leader="none"/>
        <w:tab w:val="right" w:pos="9355" w:leader="none"/>
      </w:tabs>
    </w:pPr>
    <w:rPr>
      <w:lang w:val="en-US" w:eastAsia="en-US"/>
    </w:rPr>
  </w:style>
  <w:style w:type="character" w:styleId="1012">
    <w:name w:val="Верхний колонтитул Знак,Linie Знак,ВерхКолонтитул Знак"/>
    <w:next w:val="1012"/>
    <w:link w:val="1009"/>
    <w:uiPriority w:val="99"/>
    <w:rPr>
      <w:rFonts w:cs="Times New Roman"/>
      <w:sz w:val="24"/>
      <w:szCs w:val="24"/>
    </w:rPr>
  </w:style>
  <w:style w:type="paragraph" w:styleId="1013">
    <w:name w:val="Основной текст 2"/>
    <w:basedOn w:val="987"/>
    <w:next w:val="1013"/>
    <w:link w:val="1016"/>
    <w:pPr>
      <w:spacing w:after="120" w:line="480" w:lineRule="auto"/>
    </w:pPr>
    <w:rPr>
      <w:lang w:val="en-US" w:eastAsia="en-US"/>
    </w:rPr>
  </w:style>
  <w:style w:type="character" w:styleId="1014">
    <w:name w:val="Нижний колонтитул Знак"/>
    <w:next w:val="1014"/>
    <w:link w:val="1011"/>
    <w:uiPriority w:val="99"/>
    <w:semiHidden/>
    <w:rPr>
      <w:rFonts w:cs="Times New Roman"/>
      <w:sz w:val="24"/>
      <w:szCs w:val="24"/>
    </w:rPr>
  </w:style>
  <w:style w:type="table" w:styleId="1015">
    <w:name w:val="Сетка таблицы1"/>
    <w:next w:val="1015"/>
    <w:link w:val="987"/>
    <w:uiPriority w:val="99"/>
    <w:rPr>
      <w:lang w:val="ru-RU" w:eastAsia="ru-RU" w:bidi="ar-SA"/>
    </w:rPr>
    <w:tblPr/>
  </w:style>
  <w:style w:type="character" w:styleId="1016">
    <w:name w:val="Основной текст 2 Знак"/>
    <w:next w:val="1016"/>
    <w:link w:val="1013"/>
    <w:rPr>
      <w:rFonts w:cs="Times New Roman"/>
      <w:sz w:val="24"/>
      <w:szCs w:val="24"/>
    </w:rPr>
  </w:style>
  <w:style w:type="character" w:styleId="1017">
    <w:name w:val="Номер страницы"/>
    <w:next w:val="1017"/>
    <w:link w:val="987"/>
    <w:uiPriority w:val="99"/>
    <w:rPr>
      <w:rFonts w:cs="Times New Roman"/>
    </w:rPr>
  </w:style>
  <w:style w:type="paragraph" w:styleId="1018">
    <w:name w:val="Текст концевой сноски"/>
    <w:basedOn w:val="987"/>
    <w:next w:val="1018"/>
    <w:link w:val="1020"/>
    <w:uiPriority w:val="99"/>
    <w:semiHidden/>
    <w:rPr>
      <w:sz w:val="20"/>
      <w:szCs w:val="20"/>
      <w:lang w:val="en-US" w:eastAsia="en-US"/>
    </w:rPr>
  </w:style>
  <w:style w:type="character" w:styleId="1019">
    <w:name w:val="Знак концевой сноски"/>
    <w:next w:val="1019"/>
    <w:link w:val="987"/>
    <w:uiPriority w:val="99"/>
    <w:semiHidden/>
    <w:rPr>
      <w:rFonts w:cs="Times New Roman"/>
      <w:vertAlign w:val="superscript"/>
    </w:rPr>
  </w:style>
  <w:style w:type="character" w:styleId="1020">
    <w:name w:val="Текст концевой сноски Знак"/>
    <w:next w:val="1020"/>
    <w:link w:val="1018"/>
    <w:uiPriority w:val="99"/>
    <w:semiHidden/>
    <w:rPr>
      <w:rFonts w:cs="Times New Roman"/>
    </w:rPr>
  </w:style>
  <w:style w:type="character" w:styleId="1021">
    <w:name w:val="Гиперссылка"/>
    <w:next w:val="1021"/>
    <w:link w:val="987"/>
    <w:uiPriority w:val="99"/>
    <w:rPr>
      <w:rFonts w:cs="Times New Roman"/>
      <w:color w:val="0000ff"/>
      <w:u w:val="single"/>
    </w:rPr>
  </w:style>
  <w:style w:type="paragraph" w:styleId="1022">
    <w:name w:val="Рецензия"/>
    <w:next w:val="1022"/>
    <w:link w:val="987"/>
    <w:hidden/>
    <w:uiPriority w:val="99"/>
    <w:semiHidden/>
    <w:rPr>
      <w:sz w:val="24"/>
      <w:szCs w:val="24"/>
      <w:lang w:val="ru-RU" w:eastAsia="ru-RU" w:bidi="ar-SA"/>
    </w:rPr>
  </w:style>
  <w:style w:type="paragraph" w:styleId="1023">
    <w:name w:val="Абзац списка,Table-Normal,RSHB_Table-Normal,Список с узором,List Paragraph"/>
    <w:basedOn w:val="987"/>
    <w:next w:val="1023"/>
    <w:link w:val="1024"/>
    <w:uiPriority w:val="34"/>
    <w:qFormat/>
    <w:pPr>
      <w:contextualSpacing/>
      <w:ind w:left="720"/>
      <w:spacing w:after="160" w:line="259" w:lineRule="auto"/>
    </w:pPr>
    <w:rPr>
      <w:rFonts w:ascii="Calibri" w:hAnsi="Calibri" w:eastAsia="Calibri"/>
      <w:sz w:val="22"/>
      <w:szCs w:val="22"/>
      <w:lang w:eastAsia="en-US"/>
    </w:rPr>
  </w:style>
  <w:style w:type="character" w:styleId="1024">
    <w:name w:val="Абзац списка Знак,Table-Normal Знак,RSHB_Table-Normal Знак,Список с узором Знак,List Paragraph Знак"/>
    <w:next w:val="1024"/>
    <w:link w:val="1023"/>
    <w:uiPriority w:val="34"/>
    <w:rPr>
      <w:rFonts w:ascii="Calibri" w:hAnsi="Calibri" w:eastAsia="Calibri"/>
      <w:sz w:val="22"/>
      <w:szCs w:val="22"/>
      <w:lang w:eastAsia="en-US"/>
    </w:rPr>
  </w:style>
  <w:style w:type="character" w:styleId="1025" w:default="1">
    <w:name w:val="Default Paragraph Font"/>
    <w:uiPriority w:val="1"/>
    <w:semiHidden/>
    <w:unhideWhenUsed/>
  </w:style>
  <w:style w:type="numbering" w:styleId="1026" w:default="1">
    <w:name w:val="No List"/>
    <w:uiPriority w:val="99"/>
    <w:semiHidden/>
    <w:unhideWhenUsed/>
  </w:style>
  <w:style w:type="table" w:styleId="102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Flow">
      <a:dk1>
        <a:srgbClr val="000000"/>
      </a:dk1>
      <a:lt1>
        <a:srgbClr val="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29</cp:revision>
  <dcterms:created xsi:type="dcterms:W3CDTF">2024-10-24T13:22:00Z</dcterms:created>
  <dcterms:modified xsi:type="dcterms:W3CDTF">2026-01-14T08:41:26Z</dcterms:modified>
  <cp:version>1048576</cp:version>
</cp:coreProperties>
</file>